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AI Prompt Design Workbook</w:t>
      </w:r>
    </w:p>
    <w:p>
      <w:pPr>
        <w:spacing w:after="320"/>
      </w:pPr>
      <w:r>
        <w:rPr>
          <w:color w:val="5B6C82"/>
          <w:sz w:val="24"/>
        </w:rPr>
        <w:t>Design prompts around a decision, evidence, constraints, and a testable definition of a good answer.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A good prompt is a work specification. Do not paste private, regulated, or client-confidential information into a system that is not approved for it.</w:t>
            </w:r>
          </w:p>
        </w:tc>
      </w:tr>
    </w:tbl>
    <w:p>
      <w:pPr>
        <w:pStyle w:val="Heading1"/>
      </w:pPr>
      <w:r>
        <w:t>1. Outcome</w:t>
      </w:r>
    </w:p>
    <w:p>
      <w:pPr>
        <w:spacing w:before="100" w:after="20"/>
      </w:pPr>
      <w:r>
        <w:rPr>
          <w:b/>
        </w:rPr>
        <w:t>Decision or deliverable</w:t>
      </w:r>
      <w:r>
        <w:rPr>
          <w:i/>
          <w:color w:val="5B6C82"/>
          <w:sz w:val="18"/>
        </w:rPr>
        <w:t xml:space="preserve">  What should exist after the model responds?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Who will use it</w:t>
      </w:r>
      <w:r>
        <w:rPr>
          <w:i/>
          <w:color w:val="5B6C82"/>
          <w:sz w:val="18"/>
        </w:rPr>
        <w:t xml:space="preserve">  Audience, expertise, and what they need to do next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2. Role and context</w:t>
      </w:r>
    </w:p>
    <w:p>
      <w:pPr>
        <w:spacing w:before="100" w:after="20"/>
      </w:pPr>
      <w:r>
        <w:rPr>
          <w:b/>
        </w:rPr>
        <w:t>Useful perspective</w:t>
      </w:r>
      <w:r>
        <w:rPr>
          <w:i/>
          <w:color w:val="5B6C82"/>
          <w:sz w:val="18"/>
        </w:rPr>
        <w:t xml:space="preserve">  What expertise should shape the answer?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Situation</w:t>
      </w:r>
      <w:r>
        <w:rPr>
          <w:i/>
          <w:color w:val="5B6C82"/>
          <w:sz w:val="18"/>
        </w:rPr>
        <w:t xml:space="preserve">  Facts the model needs; separate known facts from assumptions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3. Evidence</w:t>
      </w:r>
    </w:p>
    <w:p>
      <w:pPr>
        <w:spacing w:before="100" w:after="20"/>
      </w:pPr>
      <w:r>
        <w:rPr>
          <w:b/>
        </w:rPr>
        <w:t>Approved sources</w:t>
      </w:r>
      <w:r>
        <w:rPr>
          <w:i/>
          <w:color w:val="5B6C82"/>
          <w:sz w:val="18"/>
        </w:rPr>
        <w:t xml:space="preserve">  Documents, data, links, or policies it may use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Uncertainty rule</w:t>
      </w:r>
      <w:r>
        <w:rPr>
          <w:i/>
          <w:color w:val="5B6C82"/>
          <w:sz w:val="18"/>
        </w:rPr>
        <w:t xml:space="preserve">  What should it flag, verify, or refuse to assume?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4. Instructions and constraints</w:t>
      </w:r>
    </w:p>
    <w:p>
      <w:pPr>
        <w:spacing w:before="100" w:after="20"/>
      </w:pPr>
      <w:r>
        <w:rPr>
          <w:b/>
        </w:rPr>
        <w:t>Required steps</w:t>
      </w:r>
      <w:r>
        <w:rPr>
          <w:i/>
          <w:color w:val="5B6C82"/>
          <w:sz w:val="18"/>
        </w:rPr>
        <w:t xml:space="preserve">  The reasoning or work sequence to follow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Must include / must avoid</w:t>
      </w:r>
      <w:r>
        <w:rPr>
          <w:i/>
          <w:color w:val="5B6C82"/>
          <w:sz w:val="18"/>
        </w:rPr>
        <w:t xml:space="preserve">  Requirements, exclusions, privacy, tone, and length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5. Output contract</w:t>
      </w:r>
    </w:p>
    <w:p>
      <w:pPr>
        <w:spacing w:before="100" w:after="20"/>
      </w:pPr>
      <w:r>
        <w:rPr>
          <w:b/>
        </w:rPr>
        <w:t>Format</w:t>
      </w:r>
      <w:r>
        <w:rPr>
          <w:i/>
          <w:color w:val="5B6C82"/>
          <w:sz w:val="18"/>
        </w:rPr>
        <w:t xml:space="preserve">  Table, memo, checklist, email, code, plan, or other structure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Acceptance test</w:t>
      </w:r>
      <w:r>
        <w:rPr>
          <w:i/>
          <w:color w:val="5B6C82"/>
          <w:sz w:val="18"/>
        </w:rPr>
        <w:t xml:space="preserve">  How will a human decide whether the output is usable?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6. Iteration</w:t>
      </w:r>
    </w:p>
    <w:p>
      <w:pPr>
        <w:spacing w:before="100" w:after="20"/>
      </w:pPr>
      <w:r>
        <w:rPr>
          <w:b/>
        </w:rPr>
        <w:t>What failed in the first answer</w:t>
      </w:r>
      <w:r>
        <w:rPr>
          <w:i/>
          <w:color w:val="5B6C82"/>
          <w:sz w:val="18"/>
        </w:rPr>
        <w:t xml:space="preserve">  Be specific: missing fact, weak logic, wrong tone, or unusable format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Revision instruction</w:t>
      </w:r>
      <w:r>
        <w:rPr>
          <w:i/>
          <w:color w:val="5B6C82"/>
          <w:sz w:val="18"/>
        </w:rPr>
        <w:t xml:space="preserve">  Change only what needs changing and preserve what worked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Prompt Design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